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044CF9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044CF9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DF2257">
        <w:rPr>
          <w:rFonts w:asciiTheme="minorHAnsi" w:eastAsia="Times New Roman" w:hAnsiTheme="minorHAnsi" w:cstheme="minorHAnsi"/>
          <w:lang w:eastAsia="pt-BR"/>
        </w:rPr>
        <w:t>E</w:t>
      </w:r>
      <w:r w:rsidRPr="00044CF9">
        <w:rPr>
          <w:rFonts w:asciiTheme="minorHAnsi" w:eastAsia="Times New Roman" w:hAnsiTheme="minorHAnsi" w:cstheme="minorHAnsi"/>
          <w:lang w:eastAsia="pt-BR"/>
        </w:rPr>
        <w:t xml:space="preserve"> 0</w:t>
      </w:r>
      <w:r w:rsidR="001A7D94">
        <w:rPr>
          <w:rFonts w:asciiTheme="minorHAnsi" w:eastAsia="Times New Roman" w:hAnsiTheme="minorHAnsi" w:cstheme="minorHAnsi"/>
          <w:lang w:eastAsia="pt-BR"/>
        </w:rPr>
        <w:t>30</w:t>
      </w:r>
      <w:r w:rsidRPr="00044CF9">
        <w:rPr>
          <w:rFonts w:asciiTheme="minorHAnsi" w:eastAsia="Times New Roman" w:hAnsiTheme="minorHAnsi" w:cstheme="minorHAnsi"/>
          <w:lang w:eastAsia="pt-BR"/>
        </w:rPr>
        <w:t>/2021:</w:t>
      </w:r>
    </w:p>
    <w:p w:rsidR="00CB0A11" w:rsidRPr="00044CF9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1A7D94" w:rsidRDefault="001A7D94" w:rsidP="001A7D94">
      <w:pPr>
        <w:numPr>
          <w:ilvl w:val="0"/>
          <w:numId w:val="10"/>
        </w:numPr>
        <w:shd w:val="clear" w:color="auto" w:fill="FFFFFF"/>
        <w:suppressAutoHyphens w:val="0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A7D94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Qual o prazo de entrega dos veículos?</w:t>
      </w:r>
    </w:p>
    <w:p w:rsidR="007E2F89" w:rsidRDefault="007E2F89" w:rsidP="007E2F89">
      <w:pPr>
        <w:shd w:val="clear" w:color="auto" w:fill="FFFFFF"/>
        <w:suppressAutoHyphens w:val="0"/>
        <w:ind w:left="720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RESPOSTA:</w:t>
      </w:r>
      <w:r w:rsidRPr="007E2F89">
        <w:t xml:space="preserve"> </w:t>
      </w:r>
      <w:r w:rsidRPr="007E2F89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Em até 48h da publicação do extrato do contrato.</w:t>
      </w:r>
    </w:p>
    <w:p w:rsidR="007E2F89" w:rsidRPr="001A7D94" w:rsidRDefault="007E2F89" w:rsidP="007E2F89">
      <w:pPr>
        <w:shd w:val="clear" w:color="auto" w:fill="FFFFFF"/>
        <w:suppressAutoHyphens w:val="0"/>
        <w:ind w:left="720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</w:p>
    <w:p w:rsidR="001A7D94" w:rsidRDefault="001A7D94" w:rsidP="001A7D94">
      <w:pPr>
        <w:numPr>
          <w:ilvl w:val="0"/>
          <w:numId w:val="10"/>
        </w:numPr>
        <w:shd w:val="clear" w:color="auto" w:fill="FFFFFF"/>
        <w:suppressAutoHyphens w:val="0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A7D94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Qual a km para fornecimento dos veículos?</w:t>
      </w:r>
    </w:p>
    <w:p w:rsidR="007E2F89" w:rsidRDefault="007E2F89" w:rsidP="007E2F89">
      <w:pPr>
        <w:shd w:val="clear" w:color="auto" w:fill="FFFFFF"/>
        <w:suppressAutoHyphens w:val="0"/>
        <w:ind w:left="720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RESPOSTA:</w:t>
      </w:r>
      <w:r w:rsidRPr="007E2F89">
        <w:t xml:space="preserve"> </w:t>
      </w:r>
      <w:r w:rsidRPr="007E2F89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Menos de 20 mil Km rodados</w:t>
      </w:r>
      <w:r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.</w:t>
      </w:r>
    </w:p>
    <w:p w:rsidR="007E2F89" w:rsidRPr="001A7D94" w:rsidRDefault="007E2F89" w:rsidP="007E2F89">
      <w:pPr>
        <w:shd w:val="clear" w:color="auto" w:fill="FFFFFF"/>
        <w:suppressAutoHyphens w:val="0"/>
        <w:ind w:left="720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</w:p>
    <w:p w:rsidR="001A7D94" w:rsidRDefault="001A7D94" w:rsidP="001A7D94">
      <w:pPr>
        <w:numPr>
          <w:ilvl w:val="0"/>
          <w:numId w:val="10"/>
        </w:numPr>
        <w:shd w:val="clear" w:color="auto" w:fill="FFFFFF"/>
        <w:suppressAutoHyphens w:val="0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A7D94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Os licitantes deverão provisionar veículo reserva?</w:t>
      </w:r>
    </w:p>
    <w:p w:rsidR="007E2F89" w:rsidRDefault="007E2F89" w:rsidP="007E2F89">
      <w:pPr>
        <w:shd w:val="clear" w:color="auto" w:fill="FFFFFF"/>
        <w:suppressAutoHyphens w:val="0"/>
        <w:ind w:left="720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RESPOSTA: Sim.</w:t>
      </w:r>
    </w:p>
    <w:p w:rsidR="007E2F89" w:rsidRPr="001A7D94" w:rsidRDefault="007E2F89" w:rsidP="007E2F89">
      <w:pPr>
        <w:shd w:val="clear" w:color="auto" w:fill="FFFFFF"/>
        <w:suppressAutoHyphens w:val="0"/>
        <w:ind w:left="720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</w:p>
    <w:p w:rsidR="001A7D94" w:rsidRDefault="001A7D94" w:rsidP="001A7D94">
      <w:pPr>
        <w:numPr>
          <w:ilvl w:val="0"/>
          <w:numId w:val="10"/>
        </w:numPr>
        <w:shd w:val="clear" w:color="auto" w:fill="FFFFFF"/>
        <w:suppressAutoHyphens w:val="0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A7D94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Ao longo da prestação dos serviços, os licitantes deverão efetuar a troca dos veículos? Se sim, qual é o KM limite?</w:t>
      </w:r>
    </w:p>
    <w:p w:rsidR="007E2F89" w:rsidRPr="001A7D94" w:rsidRDefault="007E2F89" w:rsidP="007E2F89">
      <w:pPr>
        <w:shd w:val="clear" w:color="auto" w:fill="FFFFFF"/>
        <w:suppressAutoHyphens w:val="0"/>
        <w:ind w:left="720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RESPOSTA:</w:t>
      </w:r>
      <w:r w:rsidRPr="007E2F89">
        <w:t xml:space="preserve"> </w:t>
      </w:r>
      <w:r w:rsidRPr="007E2F89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Não existe a necessidade de troca dos veículos, salvo por sinistro.</w:t>
      </w:r>
    </w:p>
    <w:p w:rsidR="001A7D94" w:rsidRPr="001A7D94" w:rsidRDefault="001A7D94" w:rsidP="001A7D94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A7D94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p w:rsidR="00DF2257" w:rsidRPr="00C01973" w:rsidRDefault="001A7D94" w:rsidP="007E2F89">
      <w:pPr>
        <w:shd w:val="clear" w:color="auto" w:fill="FFFFFF"/>
        <w:suppressAutoHyphens w:val="0"/>
        <w:rPr>
          <w:rFonts w:asciiTheme="minorHAnsi" w:hAnsiTheme="minorHAnsi" w:cstheme="minorHAnsi"/>
          <w:bCs/>
          <w:i/>
          <w:lang w:eastAsia="pt-BR"/>
        </w:rPr>
      </w:pPr>
      <w:r w:rsidRPr="001A7D94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  <w:bookmarkStart w:id="0" w:name="_GoBack"/>
      <w:bookmarkEnd w:id="0"/>
    </w:p>
    <w:p w:rsidR="00C71EF1" w:rsidRPr="00C01973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C01973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C01973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C01973" w:rsidRDefault="00FD69F3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C01973">
        <w:rPr>
          <w:rFonts w:asciiTheme="minorHAnsi" w:hAnsiTheme="minorHAnsi" w:cstheme="minorHAnsi"/>
          <w:bCs/>
          <w:i/>
          <w:lang w:eastAsia="pt-BR"/>
        </w:rPr>
        <w:t xml:space="preserve">Secretaria </w:t>
      </w:r>
      <w:r w:rsidR="00D649FE" w:rsidRPr="00C01973">
        <w:rPr>
          <w:rFonts w:asciiTheme="minorHAnsi" w:hAnsiTheme="minorHAnsi" w:cstheme="minorHAnsi"/>
          <w:bCs/>
          <w:i/>
          <w:lang w:eastAsia="pt-BR"/>
        </w:rPr>
        <w:t xml:space="preserve">Municipal </w:t>
      </w:r>
      <w:r w:rsidR="00DB5043" w:rsidRPr="00C01973">
        <w:rPr>
          <w:rFonts w:asciiTheme="minorHAnsi" w:hAnsiTheme="minorHAnsi" w:cstheme="minorHAnsi"/>
          <w:bCs/>
          <w:i/>
          <w:lang w:eastAsia="pt-BR"/>
        </w:rPr>
        <w:t xml:space="preserve">de </w:t>
      </w:r>
      <w:r w:rsidR="001A7D94">
        <w:rPr>
          <w:rFonts w:asciiTheme="minorHAnsi" w:hAnsiTheme="minorHAnsi" w:cstheme="minorHAnsi"/>
          <w:bCs/>
          <w:i/>
          <w:lang w:eastAsia="pt-BR"/>
        </w:rPr>
        <w:t>Meio Ambiente, Recursos Hídricos e Sustentabilidade</w:t>
      </w:r>
    </w:p>
    <w:sectPr w:rsidR="00CB0A11" w:rsidRPr="00C01973" w:rsidSect="00782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FA" w:rsidRDefault="006412F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FA" w:rsidRDefault="006412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6412FA">
      <w:rPr>
        <w:rFonts w:asciiTheme="minorHAnsi" w:hAnsiTheme="minorHAnsi" w:cstheme="minorHAnsi"/>
        <w:b/>
      </w:rPr>
      <w:t>Fazenda</w:t>
    </w:r>
  </w:p>
  <w:p w:rsidR="00CB0A11" w:rsidRPr="00E3000B" w:rsidRDefault="00CB0A11" w:rsidP="00E3000B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FA" w:rsidRDefault="006412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411C9FE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1872-1582-4CAB-B8D3-900D3E91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2021-06-30T12:03:00Z</cp:lastPrinted>
  <dcterms:created xsi:type="dcterms:W3CDTF">2021-11-04T19:19:00Z</dcterms:created>
  <dcterms:modified xsi:type="dcterms:W3CDTF">2021-11-04T19:21:00Z</dcterms:modified>
</cp:coreProperties>
</file>